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D7" w:rsidRDefault="00BA2CD7" w:rsidP="00BA2CD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18610973"/>
      <w:r>
        <w:rPr>
          <w:rFonts w:ascii="Times New Roman" w:hAnsi="Times New Roman"/>
          <w:b/>
          <w:color w:val="000000"/>
          <w:sz w:val="28"/>
        </w:rPr>
        <w:t>Приложение к ООП СОО</w:t>
      </w:r>
      <w:bookmarkStart w:id="1" w:name="_GoBack"/>
      <w:bookmarkEnd w:id="1"/>
    </w:p>
    <w:p w:rsidR="008A28C6" w:rsidRPr="009C6203" w:rsidRDefault="00C54767">
      <w:pPr>
        <w:spacing w:after="0" w:line="408" w:lineRule="auto"/>
        <w:ind w:left="120"/>
        <w:jc w:val="center"/>
      </w:pPr>
      <w:r w:rsidRPr="009C62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28C6" w:rsidRPr="009C6203" w:rsidRDefault="008A28C6">
      <w:pPr>
        <w:spacing w:after="0" w:line="408" w:lineRule="auto"/>
        <w:ind w:left="120"/>
        <w:jc w:val="center"/>
      </w:pPr>
    </w:p>
    <w:p w:rsidR="008A28C6" w:rsidRPr="009C6203" w:rsidRDefault="008A28C6">
      <w:pPr>
        <w:spacing w:after="0" w:line="408" w:lineRule="auto"/>
        <w:ind w:left="120"/>
        <w:jc w:val="center"/>
      </w:pPr>
    </w:p>
    <w:p w:rsidR="008A28C6" w:rsidRPr="009C6203" w:rsidRDefault="00C54767">
      <w:pPr>
        <w:spacing w:after="0" w:line="408" w:lineRule="auto"/>
        <w:ind w:left="120"/>
        <w:jc w:val="center"/>
      </w:pPr>
      <w:r w:rsidRPr="009C6203">
        <w:rPr>
          <w:rFonts w:ascii="Times New Roman" w:hAnsi="Times New Roman"/>
          <w:b/>
          <w:color w:val="000000"/>
          <w:sz w:val="28"/>
        </w:rPr>
        <w:t>МБОУ «ЧСОШ № 1 с углубленным изучением отдельных предметов»</w:t>
      </w: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2CD7" w:rsidTr="000D4161">
        <w:tc>
          <w:tcPr>
            <w:tcW w:w="3114" w:type="dxa"/>
          </w:tcPr>
          <w:p w:rsidR="00C53FFE" w:rsidRPr="0040209D" w:rsidRDefault="00BD12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D12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D12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pacing w:after="0"/>
        <w:ind w:left="120"/>
      </w:pPr>
    </w:p>
    <w:p w:rsidR="008A28C6" w:rsidRPr="009C6203" w:rsidRDefault="00C54767">
      <w:pPr>
        <w:spacing w:after="0" w:line="408" w:lineRule="auto"/>
        <w:ind w:left="120"/>
        <w:jc w:val="center"/>
      </w:pPr>
      <w:r w:rsidRPr="009C62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28C6" w:rsidRPr="009C6203" w:rsidRDefault="00C54767">
      <w:pPr>
        <w:spacing w:after="0" w:line="408" w:lineRule="auto"/>
        <w:ind w:left="120"/>
        <w:jc w:val="center"/>
      </w:pPr>
      <w:r w:rsidRPr="009C62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6203">
        <w:rPr>
          <w:rFonts w:ascii="Times New Roman" w:hAnsi="Times New Roman"/>
          <w:color w:val="000000"/>
          <w:sz w:val="28"/>
        </w:rPr>
        <w:t xml:space="preserve"> 2492607)</w:t>
      </w: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C54767">
      <w:pPr>
        <w:spacing w:after="0" w:line="408" w:lineRule="auto"/>
        <w:ind w:left="120"/>
        <w:jc w:val="center"/>
      </w:pPr>
      <w:r w:rsidRPr="009C6203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8A28C6" w:rsidRPr="009C6203" w:rsidRDefault="00BA2C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10-11 класс</w:t>
      </w: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9C6203">
      <w:pPr>
        <w:spacing w:after="0"/>
        <w:ind w:left="120"/>
        <w:jc w:val="center"/>
        <w:rPr>
          <w:b/>
          <w:sz w:val="28"/>
          <w:szCs w:val="28"/>
        </w:rPr>
      </w:pPr>
      <w:r w:rsidRPr="009C6203">
        <w:rPr>
          <w:b/>
          <w:sz w:val="28"/>
          <w:szCs w:val="28"/>
        </w:rPr>
        <w:t>Чернянка 2023</w:t>
      </w: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  <w:jc w:val="center"/>
      </w:pPr>
    </w:p>
    <w:p w:rsidR="008A28C6" w:rsidRPr="009C6203" w:rsidRDefault="008A28C6">
      <w:pPr>
        <w:spacing w:after="0"/>
        <w:ind w:left="120"/>
      </w:pPr>
    </w:p>
    <w:p w:rsidR="008A28C6" w:rsidRPr="009C6203" w:rsidRDefault="008A28C6">
      <w:pPr>
        <w:sectPr w:rsidR="008A28C6" w:rsidRPr="009C6203">
          <w:pgSz w:w="11906" w:h="16383"/>
          <w:pgMar w:top="1134" w:right="850" w:bottom="1134" w:left="1701" w:header="720" w:footer="720" w:gutter="0"/>
          <w:cols w:space="720"/>
        </w:sectPr>
      </w:pPr>
    </w:p>
    <w:p w:rsidR="008A28C6" w:rsidRPr="009C6203" w:rsidRDefault="00C54767">
      <w:pPr>
        <w:spacing w:after="0" w:line="264" w:lineRule="auto"/>
        <w:ind w:left="120"/>
        <w:jc w:val="both"/>
      </w:pPr>
      <w:bookmarkStart w:id="2" w:name="block-18610972"/>
      <w:bookmarkEnd w:id="0"/>
      <w:r w:rsidRPr="009C62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C6203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C6203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8A28C6" w:rsidRPr="009C6203" w:rsidRDefault="00C54767">
      <w:pPr>
        <w:spacing w:after="0" w:line="264" w:lineRule="auto"/>
        <w:ind w:firstLine="600"/>
        <w:jc w:val="both"/>
      </w:pPr>
      <w:bookmarkStart w:id="3" w:name="aae73cf6-9a33-481a-a72b-2a67fc11b813"/>
      <w:r w:rsidRPr="009C6203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8A28C6" w:rsidRPr="009C6203" w:rsidRDefault="008A28C6">
      <w:pPr>
        <w:sectPr w:rsidR="008A28C6" w:rsidRPr="009C6203">
          <w:pgSz w:w="11906" w:h="16383"/>
          <w:pgMar w:top="1134" w:right="850" w:bottom="1134" w:left="1701" w:header="720" w:footer="720" w:gutter="0"/>
          <w:cols w:space="720"/>
        </w:sectPr>
      </w:pPr>
    </w:p>
    <w:p w:rsidR="008A28C6" w:rsidRPr="009C6203" w:rsidRDefault="00C54767">
      <w:pPr>
        <w:spacing w:after="0" w:line="264" w:lineRule="auto"/>
        <w:ind w:left="120"/>
        <w:jc w:val="both"/>
      </w:pPr>
      <w:bookmarkStart w:id="4" w:name="block-18610974"/>
      <w:bookmarkEnd w:id="2"/>
      <w:r w:rsidRPr="009C620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10 КЛАСС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C6203">
        <w:rPr>
          <w:rFonts w:ascii="Times New Roman" w:hAnsi="Times New Roman"/>
          <w:color w:val="000000"/>
          <w:sz w:val="28"/>
        </w:rPr>
        <w:t xml:space="preserve"> в.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C6203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9C6203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C6203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11 КЛАСС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C6203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Pr="009C6203">
        <w:rPr>
          <w:rFonts w:ascii="Times New Roman" w:hAnsi="Times New Roman"/>
          <w:color w:val="000000"/>
          <w:sz w:val="28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C6203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C6203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8A28C6" w:rsidRPr="009C6203" w:rsidRDefault="008A28C6">
      <w:pPr>
        <w:sectPr w:rsidR="008A28C6" w:rsidRPr="009C6203">
          <w:pgSz w:w="11906" w:h="16383"/>
          <w:pgMar w:top="1134" w:right="850" w:bottom="1134" w:left="1701" w:header="720" w:footer="720" w:gutter="0"/>
          <w:cols w:space="720"/>
        </w:sectPr>
      </w:pPr>
    </w:p>
    <w:p w:rsidR="008A28C6" w:rsidRPr="009C6203" w:rsidRDefault="00C54767">
      <w:pPr>
        <w:spacing w:after="0" w:line="264" w:lineRule="auto"/>
        <w:ind w:left="120"/>
        <w:jc w:val="both"/>
      </w:pPr>
      <w:bookmarkStart w:id="5" w:name="block-18610975"/>
      <w:bookmarkEnd w:id="4"/>
      <w:r w:rsidRPr="009C620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9C6203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C6203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9C6203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C6203">
        <w:rPr>
          <w:rFonts w:ascii="Times New Roman" w:hAnsi="Times New Roman"/>
          <w:color w:val="000000"/>
          <w:sz w:val="28"/>
        </w:rPr>
        <w:t>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8A28C6" w:rsidRPr="009C6203" w:rsidRDefault="00C54767">
      <w:pPr>
        <w:spacing w:after="0" w:line="264" w:lineRule="auto"/>
        <w:ind w:firstLine="600"/>
        <w:jc w:val="both"/>
      </w:pPr>
      <w:proofErr w:type="spellStart"/>
      <w:r w:rsidRPr="009C620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C6203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9C6203">
        <w:rPr>
          <w:rFonts w:ascii="Times New Roman" w:hAnsi="Times New Roman"/>
          <w:color w:val="000000"/>
          <w:sz w:val="28"/>
        </w:rPr>
        <w:t>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9C6203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нормам;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Общение: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left="120"/>
        <w:jc w:val="both"/>
      </w:pPr>
      <w:bookmarkStart w:id="6" w:name="_Toc135757235"/>
      <w:bookmarkEnd w:id="6"/>
      <w:r w:rsidRPr="009C62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28C6" w:rsidRPr="009C6203" w:rsidRDefault="008A28C6">
      <w:pPr>
        <w:spacing w:after="0" w:line="264" w:lineRule="auto"/>
        <w:ind w:left="120"/>
        <w:jc w:val="both"/>
      </w:pP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К концу </w:t>
      </w:r>
      <w:r w:rsidRPr="009C6203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9C6203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C6203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C6203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9C6203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C6203"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К концу </w:t>
      </w:r>
      <w:r w:rsidRPr="009C6203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9C6203">
        <w:rPr>
          <w:rFonts w:ascii="Times New Roman" w:hAnsi="Times New Roman"/>
          <w:i/>
          <w:color w:val="000000"/>
          <w:sz w:val="28"/>
        </w:rPr>
        <w:t xml:space="preserve"> </w:t>
      </w:r>
      <w:r w:rsidRPr="009C6203">
        <w:rPr>
          <w:rFonts w:ascii="Times New Roman" w:hAnsi="Times New Roman"/>
          <w:color w:val="000000"/>
          <w:sz w:val="28"/>
        </w:rPr>
        <w:t>обучающийся будет: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 </w:t>
      </w:r>
      <w:r w:rsidRPr="009C6203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подход; правоведения, такие как формально-юридический,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C6203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9C6203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6203"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C6203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A28C6" w:rsidRPr="009C6203" w:rsidRDefault="00C54767">
      <w:pPr>
        <w:spacing w:after="0" w:line="264" w:lineRule="auto"/>
        <w:ind w:firstLine="600"/>
        <w:jc w:val="both"/>
      </w:pPr>
      <w:r w:rsidRPr="009C6203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C6203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9C6203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9C6203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8A28C6" w:rsidRPr="009C6203" w:rsidRDefault="008A28C6">
      <w:pPr>
        <w:sectPr w:rsidR="008A28C6" w:rsidRPr="009C6203">
          <w:pgSz w:w="11906" w:h="16383"/>
          <w:pgMar w:top="1134" w:right="850" w:bottom="1134" w:left="1701" w:header="720" w:footer="720" w:gutter="0"/>
          <w:cols w:space="720"/>
        </w:sectPr>
      </w:pPr>
    </w:p>
    <w:p w:rsidR="008A28C6" w:rsidRDefault="00C54767">
      <w:pPr>
        <w:spacing w:after="0"/>
        <w:ind w:left="120"/>
      </w:pPr>
      <w:bookmarkStart w:id="7" w:name="block-18610976"/>
      <w:bookmarkEnd w:id="5"/>
      <w:r w:rsidRPr="009C62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28C6" w:rsidRDefault="00C54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8A28C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</w:tr>
      <w:tr w:rsidR="008A28C6" w:rsidRPr="00BA2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203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 w:rsidRPr="00BA2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203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 w:rsidRPr="00BA2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203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</w:tbl>
    <w:p w:rsidR="008A28C6" w:rsidRDefault="008A28C6">
      <w:pPr>
        <w:sectPr w:rsidR="008A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C6" w:rsidRDefault="00C54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A28C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</w:tbl>
    <w:p w:rsidR="008A28C6" w:rsidRDefault="008A28C6">
      <w:pPr>
        <w:sectPr w:rsidR="008A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C6" w:rsidRDefault="008A28C6">
      <w:pPr>
        <w:sectPr w:rsidR="008A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C6" w:rsidRDefault="00C54767">
      <w:pPr>
        <w:spacing w:after="0"/>
        <w:ind w:left="120"/>
      </w:pPr>
      <w:bookmarkStart w:id="8" w:name="block-186109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28C6" w:rsidRDefault="00C54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8A28C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социальной </w:t>
            </w: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</w:tbl>
    <w:p w:rsidR="008A28C6" w:rsidRDefault="008A28C6">
      <w:pPr>
        <w:sectPr w:rsidR="008A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C6" w:rsidRDefault="00C54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8A28C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C6" w:rsidRDefault="008A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C6" w:rsidRDefault="008A28C6"/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правления.Политический</w:t>
            </w:r>
            <w:proofErr w:type="spellEnd"/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 w:rsidRPr="009C620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C6203"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proofErr w:type="spellStart"/>
            <w:r w:rsidRPr="009C6203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28C6" w:rsidRDefault="008A28C6">
            <w:pPr>
              <w:spacing w:after="0"/>
              <w:ind w:left="135"/>
            </w:pPr>
          </w:p>
        </w:tc>
      </w:tr>
      <w:tr w:rsidR="008A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Pr="009C6203" w:rsidRDefault="00C54767">
            <w:pPr>
              <w:spacing w:after="0"/>
              <w:ind w:left="135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 w:rsidRPr="009C6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28C6" w:rsidRDefault="00C54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C6" w:rsidRDefault="008A28C6"/>
        </w:tc>
      </w:tr>
    </w:tbl>
    <w:p w:rsidR="008A28C6" w:rsidRDefault="008A28C6">
      <w:pPr>
        <w:sectPr w:rsidR="008A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C6" w:rsidRDefault="008A28C6">
      <w:pPr>
        <w:sectPr w:rsidR="008A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C6" w:rsidRDefault="00C54767">
      <w:pPr>
        <w:spacing w:after="0"/>
        <w:ind w:left="120"/>
      </w:pPr>
      <w:bookmarkStart w:id="9" w:name="block-186109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28C6" w:rsidRDefault="00C54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28C6" w:rsidRDefault="008A28C6">
      <w:pPr>
        <w:spacing w:after="0" w:line="480" w:lineRule="auto"/>
        <w:ind w:left="120"/>
      </w:pPr>
    </w:p>
    <w:p w:rsidR="008A28C6" w:rsidRDefault="008A28C6">
      <w:pPr>
        <w:spacing w:after="0" w:line="480" w:lineRule="auto"/>
        <w:ind w:left="120"/>
      </w:pPr>
    </w:p>
    <w:p w:rsidR="008A28C6" w:rsidRDefault="008A28C6">
      <w:pPr>
        <w:spacing w:after="0"/>
        <w:ind w:left="120"/>
      </w:pPr>
    </w:p>
    <w:p w:rsidR="008A28C6" w:rsidRDefault="00C54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28C6" w:rsidRDefault="008A28C6">
      <w:pPr>
        <w:spacing w:after="0" w:line="480" w:lineRule="auto"/>
        <w:ind w:left="120"/>
      </w:pPr>
    </w:p>
    <w:p w:rsidR="008A28C6" w:rsidRDefault="008A28C6">
      <w:pPr>
        <w:spacing w:after="0"/>
        <w:ind w:left="120"/>
      </w:pPr>
    </w:p>
    <w:p w:rsidR="008A28C6" w:rsidRPr="009C6203" w:rsidRDefault="00C54767">
      <w:pPr>
        <w:spacing w:after="0" w:line="480" w:lineRule="auto"/>
        <w:ind w:left="120"/>
      </w:pPr>
      <w:r w:rsidRPr="009C620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28C6" w:rsidRPr="009C6203" w:rsidRDefault="008A28C6">
      <w:pPr>
        <w:spacing w:after="0" w:line="480" w:lineRule="auto"/>
        <w:ind w:left="120"/>
      </w:pPr>
    </w:p>
    <w:p w:rsidR="008A28C6" w:rsidRPr="009C6203" w:rsidRDefault="008A28C6">
      <w:pPr>
        <w:sectPr w:rsidR="008A28C6" w:rsidRPr="009C620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54767" w:rsidRPr="009C6203" w:rsidRDefault="00C54767"/>
    <w:sectPr w:rsidR="00C54767" w:rsidRPr="009C62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6"/>
    <w:rsid w:val="00104D6A"/>
    <w:rsid w:val="008A28C6"/>
    <w:rsid w:val="009C6203"/>
    <w:rsid w:val="00BA2CD7"/>
    <w:rsid w:val="00BD1282"/>
    <w:rsid w:val="00C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11624</Words>
  <Characters>66258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2023-11-02T06:18:00Z</dcterms:created>
  <dcterms:modified xsi:type="dcterms:W3CDTF">2023-11-02T06:18:00Z</dcterms:modified>
</cp:coreProperties>
</file>