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57" w:rsidRDefault="00D920AC" w:rsidP="00D920A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к рабочей программе по</w:t>
      </w:r>
      <w:r w:rsidRPr="00D920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химии</w:t>
      </w:r>
    </w:p>
    <w:p w:rsidR="00D920AC" w:rsidRDefault="00D920AC" w:rsidP="00D920AC">
      <w:pPr>
        <w:pStyle w:val="a3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563C17">
        <w:rPr>
          <w:rFonts w:ascii="Times New Roman" w:hAnsi="Times New Roman" w:cs="Times New Roman"/>
          <w:sz w:val="28"/>
          <w:szCs w:val="28"/>
        </w:rPr>
        <w:t>Настоящая программа составлена на основе программы общеобразов</w:t>
      </w:r>
      <w:r w:rsidRPr="00563C17">
        <w:rPr>
          <w:rFonts w:ascii="Times New Roman" w:hAnsi="Times New Roman" w:cs="Times New Roman"/>
          <w:sz w:val="28"/>
          <w:szCs w:val="28"/>
        </w:rPr>
        <w:t>а</w:t>
      </w:r>
      <w:r w:rsidRPr="00563C17">
        <w:rPr>
          <w:rFonts w:ascii="Times New Roman" w:hAnsi="Times New Roman" w:cs="Times New Roman"/>
          <w:sz w:val="28"/>
          <w:szCs w:val="28"/>
        </w:rPr>
        <w:t>тельных учреждений под редакцией автора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C17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3C17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563C17">
        <w:rPr>
          <w:rFonts w:ascii="Times New Roman" w:hAnsi="Times New Roman" w:cs="Times New Roman"/>
          <w:sz w:val="28"/>
          <w:szCs w:val="28"/>
        </w:rPr>
        <w:t xml:space="preserve"> к учебникам </w:t>
      </w:r>
      <w:proofErr w:type="spellStart"/>
      <w:r w:rsidRPr="00563C17">
        <w:rPr>
          <w:rFonts w:ascii="Times New Roman" w:hAnsi="Times New Roman" w:cs="Times New Roman"/>
          <w:sz w:val="28"/>
          <w:szCs w:val="28"/>
        </w:rPr>
        <w:t>Г.Е.Рудзитиса</w:t>
      </w:r>
      <w:proofErr w:type="spellEnd"/>
      <w:r w:rsidRPr="00563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3C17">
        <w:rPr>
          <w:rFonts w:ascii="Times New Roman" w:hAnsi="Times New Roman" w:cs="Times New Roman"/>
          <w:sz w:val="28"/>
          <w:szCs w:val="28"/>
        </w:rPr>
        <w:t>Ф.Г.Фельдмана</w:t>
      </w:r>
      <w:proofErr w:type="spellEnd"/>
      <w:r w:rsidRPr="00563C17">
        <w:rPr>
          <w:rFonts w:ascii="Times New Roman" w:hAnsi="Times New Roman" w:cs="Times New Roman"/>
          <w:sz w:val="28"/>
          <w:szCs w:val="28"/>
        </w:rPr>
        <w:t xml:space="preserve">  для 10-11 классов, базовый уровень (Программы общеобразов</w:t>
      </w:r>
      <w:r w:rsidRPr="00563C17">
        <w:rPr>
          <w:rFonts w:ascii="Times New Roman" w:hAnsi="Times New Roman" w:cs="Times New Roman"/>
          <w:sz w:val="28"/>
          <w:szCs w:val="28"/>
        </w:rPr>
        <w:t>а</w:t>
      </w:r>
      <w:r w:rsidRPr="00563C17">
        <w:rPr>
          <w:rFonts w:ascii="Times New Roman" w:hAnsi="Times New Roman" w:cs="Times New Roman"/>
          <w:sz w:val="28"/>
          <w:szCs w:val="28"/>
        </w:rPr>
        <w:t>тельных учреждений 8-9 классы, 10-11 классы, М., Просвещение,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3C17">
        <w:rPr>
          <w:rFonts w:ascii="Times New Roman" w:hAnsi="Times New Roman" w:cs="Times New Roman"/>
          <w:sz w:val="28"/>
          <w:szCs w:val="28"/>
        </w:rPr>
        <w:t>г.). Пре</w:t>
      </w:r>
      <w:r w:rsidRPr="00563C17">
        <w:rPr>
          <w:rFonts w:ascii="Times New Roman" w:hAnsi="Times New Roman" w:cs="Times New Roman"/>
          <w:sz w:val="28"/>
          <w:szCs w:val="28"/>
        </w:rPr>
        <w:t>д</w:t>
      </w:r>
      <w:r w:rsidRPr="00563C17">
        <w:rPr>
          <w:rFonts w:ascii="Times New Roman" w:hAnsi="Times New Roman" w:cs="Times New Roman"/>
          <w:sz w:val="28"/>
          <w:szCs w:val="28"/>
        </w:rPr>
        <w:t>ложенный материал соответствует требованиям федерального компонента Гос</w:t>
      </w:r>
      <w:r w:rsidRPr="00563C17">
        <w:rPr>
          <w:rFonts w:ascii="Times New Roman" w:hAnsi="Times New Roman" w:cs="Times New Roman"/>
          <w:sz w:val="28"/>
          <w:szCs w:val="28"/>
        </w:rPr>
        <w:t>у</w:t>
      </w:r>
      <w:r w:rsidRPr="00563C17">
        <w:rPr>
          <w:rFonts w:ascii="Times New Roman" w:hAnsi="Times New Roman" w:cs="Times New Roman"/>
          <w:sz w:val="28"/>
          <w:szCs w:val="28"/>
        </w:rPr>
        <w:t>дарственного стандарта общего образования. Настоящая программа раскрывает содержание обучения химии учащихся 10-11  классов общеобразовательных учреждений. Она рассчитана на 34 часов в год (1ч/</w:t>
      </w:r>
      <w:proofErr w:type="spellStart"/>
      <w:r w:rsidRPr="00563C17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563C17">
        <w:rPr>
          <w:rFonts w:ascii="Times New Roman" w:hAnsi="Times New Roman" w:cs="Times New Roman"/>
          <w:sz w:val="28"/>
          <w:szCs w:val="28"/>
        </w:rPr>
        <w:t>.) в 10-11 классах.</w:t>
      </w:r>
    </w:p>
    <w:p w:rsidR="00D920AC" w:rsidRPr="00D920AC" w:rsidRDefault="00D920AC">
      <w:bookmarkStart w:id="0" w:name="_GoBack"/>
      <w:bookmarkEnd w:id="0"/>
    </w:p>
    <w:sectPr w:rsidR="00D920AC" w:rsidRPr="00D9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D5"/>
    <w:rsid w:val="00517157"/>
    <w:rsid w:val="00D920AC"/>
    <w:rsid w:val="00F4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20A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D920A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20A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D920A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2017-11-11T11:29:00Z</dcterms:created>
  <dcterms:modified xsi:type="dcterms:W3CDTF">2017-11-11T11:30:00Z</dcterms:modified>
</cp:coreProperties>
</file>